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1BB" w:rsidRPr="005D739A" w:rsidRDefault="004201BB" w:rsidP="00763FB3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CONTRATO </w:t>
      </w:r>
      <w:bookmarkStart w:id="0" w:name="_GoBack"/>
      <w:bookmarkEnd w:id="0"/>
      <w:r w:rsidR="00424375" w:rsidRPr="005D739A">
        <w:rPr>
          <w:rFonts w:ascii="Arial" w:hAnsi="Arial" w:cs="Arial"/>
          <w:b/>
          <w:sz w:val="22"/>
          <w:szCs w:val="22"/>
        </w:rPr>
        <w:t xml:space="preserve">Nº </w:t>
      </w:r>
      <w:r w:rsidR="00424375">
        <w:rPr>
          <w:rFonts w:ascii="Arial" w:hAnsi="Arial" w:cs="Arial"/>
          <w:b/>
          <w:sz w:val="22"/>
          <w:szCs w:val="22"/>
        </w:rPr>
        <w:t>110</w:t>
      </w:r>
      <w:r w:rsidR="001C1E2A">
        <w:rPr>
          <w:rFonts w:ascii="Arial" w:hAnsi="Arial" w:cs="Arial"/>
          <w:b/>
          <w:sz w:val="22"/>
          <w:szCs w:val="22"/>
        </w:rPr>
        <w:t xml:space="preserve">/2017 </w:t>
      </w:r>
      <w:r w:rsidRPr="005D739A">
        <w:rPr>
          <w:rFonts w:ascii="Arial" w:hAnsi="Arial" w:cs="Arial"/>
          <w:b/>
          <w:sz w:val="22"/>
          <w:szCs w:val="22"/>
        </w:rPr>
        <w:t xml:space="preserve">QUE ENTRE SI CELEBRAM CÂMARA DE </w:t>
      </w:r>
      <w:r w:rsidR="00590D14" w:rsidRPr="005D739A">
        <w:rPr>
          <w:rFonts w:ascii="Arial" w:hAnsi="Arial" w:cs="Arial"/>
          <w:b/>
          <w:sz w:val="22"/>
          <w:szCs w:val="22"/>
        </w:rPr>
        <w:t>VEREADORES DE</w:t>
      </w:r>
      <w:r w:rsidRPr="005D739A">
        <w:rPr>
          <w:rFonts w:ascii="Arial" w:hAnsi="Arial" w:cs="Arial"/>
          <w:b/>
          <w:sz w:val="22"/>
          <w:szCs w:val="22"/>
        </w:rPr>
        <w:t xml:space="preserve"> PIRACICABA</w:t>
      </w:r>
      <w:r w:rsidRPr="005D739A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Pr="005D739A">
        <w:rPr>
          <w:rFonts w:ascii="Arial" w:hAnsi="Arial" w:cs="Arial"/>
          <w:b/>
          <w:sz w:val="22"/>
          <w:szCs w:val="22"/>
        </w:rPr>
        <w:t>E A NP CAPACITAÇÃO E SOLUÇÕES TECNOLÓGICAS LTDA, PARA CONTRATAÇÃO DO BANCO DE PREÇOS, NA FORMA ABAIXO:</w:t>
      </w:r>
    </w:p>
    <w:p w:rsidR="008D2159" w:rsidRPr="005D739A" w:rsidRDefault="008D2159" w:rsidP="00763FB3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:rsidR="008D2159" w:rsidRPr="005D739A" w:rsidRDefault="008D2159" w:rsidP="00763FB3">
      <w:pPr>
        <w:autoSpaceDE w:val="0"/>
        <w:autoSpaceDN w:val="0"/>
        <w:jc w:val="center"/>
        <w:rPr>
          <w:rFonts w:ascii="Arial" w:hAnsi="Arial" w:cs="Arial"/>
          <w:b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DISPENSA DE LICITAÇÃO </w:t>
      </w:r>
      <w:r w:rsidR="001C1E2A">
        <w:rPr>
          <w:rFonts w:ascii="Arial" w:hAnsi="Arial" w:cs="Arial"/>
          <w:b/>
          <w:sz w:val="22"/>
          <w:szCs w:val="22"/>
        </w:rPr>
        <w:t xml:space="preserve">N° </w:t>
      </w:r>
      <w:r w:rsidR="005C54E9">
        <w:rPr>
          <w:rFonts w:ascii="Arial" w:hAnsi="Arial" w:cs="Arial"/>
          <w:b/>
          <w:sz w:val="22"/>
          <w:szCs w:val="22"/>
        </w:rPr>
        <w:t>06</w:t>
      </w:r>
      <w:r w:rsidR="001C1E2A">
        <w:rPr>
          <w:rFonts w:ascii="Arial" w:hAnsi="Arial" w:cs="Arial"/>
          <w:b/>
          <w:sz w:val="22"/>
          <w:szCs w:val="22"/>
        </w:rPr>
        <w:t>/2017</w:t>
      </w:r>
    </w:p>
    <w:p w:rsidR="00825F80" w:rsidRPr="005D739A" w:rsidRDefault="001C1E2A" w:rsidP="00763FB3">
      <w:pPr>
        <w:autoSpaceDE w:val="0"/>
        <w:autoSpaceDN w:val="0"/>
        <w:jc w:val="center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PROCESSO N° </w:t>
      </w:r>
      <w:r w:rsidR="00C8433E">
        <w:rPr>
          <w:rFonts w:ascii="Arial" w:hAnsi="Arial" w:cs="Arial"/>
          <w:b/>
          <w:sz w:val="22"/>
          <w:szCs w:val="22"/>
        </w:rPr>
        <w:t>872</w:t>
      </w:r>
      <w:r>
        <w:rPr>
          <w:rFonts w:ascii="Arial" w:hAnsi="Arial" w:cs="Arial"/>
          <w:b/>
          <w:sz w:val="22"/>
          <w:szCs w:val="22"/>
        </w:rPr>
        <w:t>/2017</w:t>
      </w:r>
    </w:p>
    <w:p w:rsidR="00763FB3" w:rsidRPr="005D739A" w:rsidRDefault="00763FB3" w:rsidP="00763FB3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color w:val="0000FF"/>
          <w:sz w:val="22"/>
          <w:szCs w:val="22"/>
        </w:rPr>
      </w:pPr>
    </w:p>
    <w:p w:rsidR="00354858" w:rsidRPr="005D739A" w:rsidRDefault="00590D14" w:rsidP="00763FB3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CONTRATANTE: </w:t>
      </w:r>
      <w:r w:rsidR="00354858" w:rsidRPr="005D739A">
        <w:rPr>
          <w:rFonts w:ascii="Arial" w:hAnsi="Arial" w:cs="Arial"/>
          <w:sz w:val="22"/>
          <w:szCs w:val="22"/>
        </w:rPr>
        <w:t xml:space="preserve">Câmara de Vereadores de Piracicaba, inscrita no CNPJ 51.327.708/0001-92, Inscrição Estadual Isenta, estabelecida à Rua Alferes José Caetano nº 834, neste Município de Piracicaba, Estado de São Paulo, neste ato representada pelo Senhor Presidente Matheus Antonio </w:t>
      </w:r>
      <w:proofErr w:type="spellStart"/>
      <w:r w:rsidR="00354858" w:rsidRPr="005D739A">
        <w:rPr>
          <w:rFonts w:ascii="Arial" w:hAnsi="Arial" w:cs="Arial"/>
          <w:sz w:val="22"/>
          <w:szCs w:val="22"/>
        </w:rPr>
        <w:t>Erler</w:t>
      </w:r>
      <w:proofErr w:type="spellEnd"/>
      <w:r w:rsidR="00354858" w:rsidRPr="005D739A">
        <w:rPr>
          <w:rFonts w:ascii="Arial" w:hAnsi="Arial" w:cs="Arial"/>
          <w:sz w:val="22"/>
          <w:szCs w:val="22"/>
        </w:rPr>
        <w:t>, portador do RG nº 42.296.243-0 e CPF nº 314.342.348-00.</w:t>
      </w:r>
    </w:p>
    <w:p w:rsidR="00354858" w:rsidRPr="005D739A" w:rsidRDefault="00354858" w:rsidP="00763FB3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sz w:val="22"/>
          <w:szCs w:val="22"/>
        </w:rPr>
      </w:pPr>
    </w:p>
    <w:p w:rsidR="004201BB" w:rsidRPr="005D739A" w:rsidRDefault="004F75CD" w:rsidP="00763FB3">
      <w:pPr>
        <w:pStyle w:val="NormalWeb"/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CONTRATADA: </w:t>
      </w:r>
      <w:r w:rsidR="004201BB" w:rsidRPr="005D739A">
        <w:rPr>
          <w:rFonts w:ascii="Arial" w:hAnsi="Arial" w:cs="Arial"/>
          <w:sz w:val="22"/>
          <w:szCs w:val="22"/>
        </w:rPr>
        <w:t xml:space="preserve">NP </w:t>
      </w:r>
      <w:r w:rsidRPr="005D739A">
        <w:rPr>
          <w:rFonts w:ascii="Arial" w:hAnsi="Arial" w:cs="Arial"/>
          <w:sz w:val="22"/>
          <w:szCs w:val="22"/>
        </w:rPr>
        <w:t>Capacitação e Soluções Tecnológicas Ltda</w:t>
      </w:r>
      <w:r w:rsidR="00590D14" w:rsidRPr="005D739A">
        <w:rPr>
          <w:rFonts w:ascii="Arial" w:hAnsi="Arial" w:cs="Arial"/>
          <w:sz w:val="22"/>
          <w:szCs w:val="22"/>
        </w:rPr>
        <w:t>.</w:t>
      </w:r>
      <w:r w:rsidR="004201BB" w:rsidRPr="005D739A">
        <w:rPr>
          <w:rFonts w:ascii="Arial" w:hAnsi="Arial" w:cs="Arial"/>
          <w:sz w:val="22"/>
          <w:szCs w:val="22"/>
        </w:rPr>
        <w:t xml:space="preserve">, </w:t>
      </w:r>
      <w:r w:rsidRPr="005D739A">
        <w:rPr>
          <w:rFonts w:ascii="Arial" w:hAnsi="Arial" w:cs="Arial"/>
          <w:sz w:val="22"/>
          <w:szCs w:val="22"/>
        </w:rPr>
        <w:t xml:space="preserve">inscrita no </w:t>
      </w:r>
      <w:r w:rsidR="004201BB" w:rsidRPr="005D739A">
        <w:rPr>
          <w:rFonts w:ascii="Arial" w:hAnsi="Arial" w:cs="Arial"/>
          <w:sz w:val="22"/>
          <w:szCs w:val="22"/>
        </w:rPr>
        <w:t>CNPJ</w:t>
      </w:r>
      <w:r w:rsidRPr="005D739A">
        <w:rPr>
          <w:rFonts w:ascii="Arial" w:hAnsi="Arial" w:cs="Arial"/>
          <w:sz w:val="22"/>
          <w:szCs w:val="22"/>
        </w:rPr>
        <w:t xml:space="preserve"> 07.797.967/0001-95, Inscrição Estadual: 90547068-01</w:t>
      </w:r>
      <w:r w:rsidR="004201BB" w:rsidRPr="005D739A">
        <w:rPr>
          <w:rFonts w:ascii="Arial" w:hAnsi="Arial" w:cs="Arial"/>
          <w:sz w:val="22"/>
          <w:szCs w:val="22"/>
        </w:rPr>
        <w:t xml:space="preserve"> sediada na Rua Lourenço Pinto, nº 196, 2° e 3º andar, Curitiba-PR, </w:t>
      </w:r>
      <w:r w:rsidRPr="005D739A">
        <w:rPr>
          <w:rFonts w:ascii="Arial" w:hAnsi="Arial" w:cs="Arial"/>
          <w:sz w:val="22"/>
          <w:szCs w:val="22"/>
        </w:rPr>
        <w:t xml:space="preserve">ora representada pelo Sr. </w:t>
      </w:r>
      <w:proofErr w:type="spellStart"/>
      <w:r w:rsidRPr="005D739A">
        <w:rPr>
          <w:rFonts w:ascii="Arial" w:hAnsi="Arial" w:cs="Arial"/>
          <w:sz w:val="22"/>
          <w:szCs w:val="22"/>
        </w:rPr>
        <w:t>Rudimar</w:t>
      </w:r>
      <w:proofErr w:type="spellEnd"/>
      <w:r w:rsidRPr="005D739A">
        <w:rPr>
          <w:rFonts w:ascii="Arial" w:hAnsi="Arial" w:cs="Arial"/>
          <w:sz w:val="22"/>
          <w:szCs w:val="22"/>
        </w:rPr>
        <w:t xml:space="preserve"> Barbosa dos Reis, RG: 4.086.763-5 SESP/PR, CPF: 574.460.249-68, tem entre si justo e contratado e celebram o presente contrato, sujeitando-se, Contratante e Contratada, ás cláusulas da Lei 8.666/93 e alterações posteriores, mediante as cláusulas que seguem</w:t>
      </w:r>
    </w:p>
    <w:p w:rsidR="004201BB" w:rsidRPr="005D739A" w:rsidRDefault="004201BB" w:rsidP="00763FB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50181" w:rsidRPr="005D739A" w:rsidRDefault="004201BB" w:rsidP="00763F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PRIMEIRA</w:t>
      </w:r>
      <w:r w:rsidR="00050181" w:rsidRPr="005D739A">
        <w:rPr>
          <w:rFonts w:ascii="Arial" w:hAnsi="Arial" w:cs="Arial"/>
          <w:sz w:val="22"/>
          <w:szCs w:val="22"/>
        </w:rPr>
        <w:t xml:space="preserve">- </w:t>
      </w:r>
      <w:r w:rsidR="00050181" w:rsidRPr="005D739A">
        <w:rPr>
          <w:rFonts w:ascii="Arial" w:hAnsi="Arial" w:cs="Arial"/>
          <w:b/>
          <w:sz w:val="22"/>
          <w:szCs w:val="22"/>
        </w:rPr>
        <w:t>DO OBJETO</w:t>
      </w:r>
    </w:p>
    <w:p w:rsidR="00050181" w:rsidRPr="005D739A" w:rsidRDefault="00050181" w:rsidP="00763FB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201BB" w:rsidRPr="005D739A" w:rsidRDefault="00050181" w:rsidP="00763F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1.1</w:t>
      </w:r>
      <w:r w:rsidR="00590D14" w:rsidRPr="005D739A">
        <w:rPr>
          <w:rFonts w:ascii="Arial" w:hAnsi="Arial" w:cs="Arial"/>
          <w:sz w:val="22"/>
          <w:szCs w:val="22"/>
        </w:rPr>
        <w:t xml:space="preserve"> O presente C</w:t>
      </w:r>
      <w:r w:rsidR="004201BB" w:rsidRPr="005D739A">
        <w:rPr>
          <w:rFonts w:ascii="Arial" w:hAnsi="Arial" w:cs="Arial"/>
          <w:sz w:val="22"/>
          <w:szCs w:val="22"/>
        </w:rPr>
        <w:t>ontrato tem por objeto a contratação do serviço de Banco de Preços, conforme descrições da proposta comercial anexa.</w:t>
      </w:r>
    </w:p>
    <w:p w:rsidR="004201BB" w:rsidRPr="005D739A" w:rsidRDefault="004201BB" w:rsidP="00763F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0181" w:rsidRPr="005D739A" w:rsidRDefault="004201BB" w:rsidP="00763FB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SEGUNDA</w:t>
      </w:r>
      <w:r w:rsidR="00050181" w:rsidRPr="005D739A">
        <w:rPr>
          <w:rFonts w:ascii="Arial" w:hAnsi="Arial" w:cs="Arial"/>
          <w:sz w:val="22"/>
          <w:szCs w:val="22"/>
        </w:rPr>
        <w:t xml:space="preserve"> - </w:t>
      </w:r>
      <w:r w:rsidR="00050181" w:rsidRPr="005D739A">
        <w:rPr>
          <w:rFonts w:ascii="Arial" w:hAnsi="Arial" w:cs="Arial"/>
          <w:b/>
          <w:sz w:val="22"/>
          <w:szCs w:val="22"/>
        </w:rPr>
        <w:t>DA EXECUÇÃO DO OBJETO</w:t>
      </w:r>
    </w:p>
    <w:p w:rsidR="00050181" w:rsidRPr="005D739A" w:rsidRDefault="00050181" w:rsidP="00763FB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201BB" w:rsidRPr="005D739A" w:rsidRDefault="00050181" w:rsidP="00763FB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739A">
        <w:rPr>
          <w:rFonts w:ascii="Arial" w:hAnsi="Arial" w:cs="Arial"/>
          <w:sz w:val="22"/>
          <w:szCs w:val="22"/>
        </w:rPr>
        <w:t xml:space="preserve">2.1 </w:t>
      </w:r>
      <w:r w:rsidR="004201BB" w:rsidRPr="005D739A">
        <w:rPr>
          <w:rFonts w:ascii="Arial" w:hAnsi="Arial" w:cs="Arial"/>
          <w:sz w:val="22"/>
          <w:szCs w:val="22"/>
        </w:rPr>
        <w:t xml:space="preserve">A execução dos objetos contratados se fará de acordo com as disposições da proposta comercial encaminhada em </w:t>
      </w:r>
      <w:r w:rsidR="00D31492">
        <w:rPr>
          <w:rFonts w:ascii="Arial" w:hAnsi="Arial" w:cs="Arial"/>
          <w:sz w:val="22"/>
          <w:szCs w:val="22"/>
        </w:rPr>
        <w:t>28/09/2017</w:t>
      </w:r>
      <w:r w:rsidR="004201BB" w:rsidRPr="005D739A">
        <w:rPr>
          <w:rFonts w:ascii="Arial" w:hAnsi="Arial" w:cs="Arial"/>
          <w:sz w:val="22"/>
          <w:szCs w:val="22"/>
        </w:rPr>
        <w:t xml:space="preserve">, a qual integra o presente </w:t>
      </w:r>
      <w:r w:rsidR="00590D14" w:rsidRPr="005D739A">
        <w:rPr>
          <w:rFonts w:ascii="Arial" w:hAnsi="Arial" w:cs="Arial"/>
          <w:sz w:val="22"/>
          <w:szCs w:val="22"/>
        </w:rPr>
        <w:t>C</w:t>
      </w:r>
      <w:r w:rsidR="004201BB" w:rsidRPr="005D739A">
        <w:rPr>
          <w:rFonts w:ascii="Arial" w:hAnsi="Arial" w:cs="Arial"/>
          <w:sz w:val="22"/>
          <w:szCs w:val="22"/>
        </w:rPr>
        <w:t>ontrato para todos os fins.</w:t>
      </w:r>
      <w:r w:rsidR="004201BB" w:rsidRPr="005D739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201BB" w:rsidRPr="005D739A" w:rsidRDefault="004201BB" w:rsidP="00763F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0181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TERCEIRA</w:t>
      </w:r>
      <w:r w:rsidR="00050181" w:rsidRPr="005D739A">
        <w:rPr>
          <w:rFonts w:ascii="Arial" w:hAnsi="Arial" w:cs="Arial"/>
          <w:b/>
          <w:sz w:val="22"/>
          <w:szCs w:val="22"/>
        </w:rPr>
        <w:t>-DO PRAZO</w:t>
      </w:r>
    </w:p>
    <w:p w:rsidR="00050181" w:rsidRPr="005D739A" w:rsidRDefault="0005018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05018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3.1</w:t>
      </w:r>
      <w:r w:rsidR="004201BB" w:rsidRPr="005D739A">
        <w:rPr>
          <w:rFonts w:ascii="Arial" w:hAnsi="Arial" w:cs="Arial"/>
          <w:sz w:val="22"/>
          <w:szCs w:val="22"/>
        </w:rPr>
        <w:t xml:space="preserve"> O prazo </w:t>
      </w:r>
      <w:r w:rsidR="00A6647D">
        <w:rPr>
          <w:rFonts w:ascii="Arial" w:hAnsi="Arial" w:cs="Arial"/>
          <w:sz w:val="22"/>
          <w:szCs w:val="22"/>
        </w:rPr>
        <w:t>vigência</w:t>
      </w:r>
      <w:r w:rsidR="004201BB" w:rsidRPr="005D739A">
        <w:rPr>
          <w:rFonts w:ascii="Arial" w:hAnsi="Arial" w:cs="Arial"/>
          <w:sz w:val="22"/>
          <w:szCs w:val="22"/>
        </w:rPr>
        <w:t xml:space="preserve"> dos serviços/assinatura ser</w:t>
      </w:r>
      <w:r w:rsidR="0008415B">
        <w:rPr>
          <w:rFonts w:ascii="Arial" w:hAnsi="Arial" w:cs="Arial"/>
          <w:sz w:val="22"/>
          <w:szCs w:val="22"/>
        </w:rPr>
        <w:t>á de 12 (doze) meses a contar de</w:t>
      </w:r>
      <w:r w:rsidR="004201BB" w:rsidRPr="005D739A">
        <w:rPr>
          <w:rFonts w:ascii="Arial" w:hAnsi="Arial" w:cs="Arial"/>
          <w:sz w:val="22"/>
          <w:szCs w:val="22"/>
        </w:rPr>
        <w:t xml:space="preserve"> </w:t>
      </w:r>
      <w:r w:rsidR="005C25FB">
        <w:rPr>
          <w:rFonts w:ascii="Arial" w:hAnsi="Arial" w:cs="Arial"/>
          <w:sz w:val="22"/>
          <w:szCs w:val="22"/>
        </w:rPr>
        <w:t>06</w:t>
      </w:r>
      <w:r w:rsidR="00D31492">
        <w:rPr>
          <w:rFonts w:ascii="Arial" w:hAnsi="Arial" w:cs="Arial"/>
          <w:sz w:val="22"/>
          <w:szCs w:val="22"/>
        </w:rPr>
        <w:t>/10/2017</w:t>
      </w:r>
      <w:r w:rsidRPr="005D739A">
        <w:rPr>
          <w:rFonts w:ascii="Arial" w:hAnsi="Arial" w:cs="Arial"/>
          <w:sz w:val="22"/>
          <w:szCs w:val="22"/>
        </w:rPr>
        <w:t xml:space="preserve"> at</w:t>
      </w:r>
      <w:r w:rsidR="005C25FB">
        <w:rPr>
          <w:rFonts w:ascii="Arial" w:hAnsi="Arial" w:cs="Arial"/>
          <w:sz w:val="22"/>
          <w:szCs w:val="22"/>
        </w:rPr>
        <w:t>é 05</w:t>
      </w:r>
      <w:r w:rsidR="00D31492">
        <w:rPr>
          <w:rFonts w:ascii="Arial" w:hAnsi="Arial" w:cs="Arial"/>
          <w:sz w:val="22"/>
          <w:szCs w:val="22"/>
        </w:rPr>
        <w:t>/10/2018</w:t>
      </w:r>
      <w:r w:rsidR="004201BB" w:rsidRPr="005D739A">
        <w:rPr>
          <w:rFonts w:ascii="Arial" w:hAnsi="Arial" w:cs="Arial"/>
          <w:sz w:val="22"/>
          <w:szCs w:val="22"/>
        </w:rPr>
        <w:t>.</w:t>
      </w:r>
    </w:p>
    <w:p w:rsidR="00050181" w:rsidRPr="005D739A" w:rsidRDefault="0005018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050181" w:rsidRPr="005D739A" w:rsidRDefault="0005018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3.1.1 O prazo de início da execução dos serviços/assinatura não admitirá prorrogação.</w:t>
      </w:r>
    </w:p>
    <w:p w:rsidR="00050181" w:rsidRPr="005D739A" w:rsidRDefault="0005018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QUARTA</w:t>
      </w:r>
      <w:r w:rsidR="00590D14" w:rsidRPr="005D739A">
        <w:rPr>
          <w:rFonts w:ascii="Arial" w:hAnsi="Arial" w:cs="Arial"/>
          <w:b/>
          <w:sz w:val="22"/>
          <w:szCs w:val="22"/>
        </w:rPr>
        <w:t xml:space="preserve"> -</w:t>
      </w:r>
      <w:r w:rsidR="004335F2" w:rsidRPr="005D739A">
        <w:rPr>
          <w:rFonts w:ascii="Arial" w:hAnsi="Arial" w:cs="Arial"/>
          <w:b/>
          <w:sz w:val="22"/>
          <w:szCs w:val="22"/>
        </w:rPr>
        <w:t xml:space="preserve"> DAS CONDIÇÕES DE PAGAMENTO E RECURSOS FINA</w:t>
      </w:r>
      <w:r w:rsidR="0071775D" w:rsidRPr="005D739A">
        <w:rPr>
          <w:rFonts w:ascii="Arial" w:hAnsi="Arial" w:cs="Arial"/>
          <w:b/>
          <w:sz w:val="22"/>
          <w:szCs w:val="22"/>
        </w:rPr>
        <w:t>N</w:t>
      </w:r>
      <w:r w:rsidR="004335F2" w:rsidRPr="005D739A">
        <w:rPr>
          <w:rFonts w:ascii="Arial" w:hAnsi="Arial" w:cs="Arial"/>
          <w:b/>
          <w:sz w:val="22"/>
          <w:szCs w:val="22"/>
        </w:rPr>
        <w:t>CEIROS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4.1 </w:t>
      </w:r>
      <w:r w:rsidR="004201BB" w:rsidRPr="005D739A">
        <w:rPr>
          <w:rFonts w:ascii="Arial" w:hAnsi="Arial" w:cs="Arial"/>
          <w:sz w:val="22"/>
          <w:szCs w:val="22"/>
        </w:rPr>
        <w:t xml:space="preserve">O pagamento será efetuado no prazo máximo de 15 (trinta) dias, contado a partir da apresentação de Recibo/Nota Fiscal/Fatura.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907B68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4.1.1 </w:t>
      </w:r>
      <w:r w:rsidR="004201BB" w:rsidRPr="005D739A">
        <w:rPr>
          <w:rFonts w:ascii="Arial" w:hAnsi="Arial" w:cs="Arial"/>
          <w:sz w:val="22"/>
          <w:szCs w:val="22"/>
        </w:rPr>
        <w:t xml:space="preserve">Será exigida, no ato do pagamento, a apresentação das Certidões de Regularidade do INSS e do FGTS, e de Regularidade Fiscal dos encargos tributários das Fazendas Federal, Estadual e </w:t>
      </w:r>
      <w:r w:rsidRPr="005D739A">
        <w:rPr>
          <w:rFonts w:ascii="Arial" w:hAnsi="Arial" w:cs="Arial"/>
          <w:sz w:val="22"/>
          <w:szCs w:val="22"/>
        </w:rPr>
        <w:t>Municipal da sede da CONTRATADA.</w:t>
      </w:r>
    </w:p>
    <w:p w:rsidR="00763FB3" w:rsidRPr="005D739A" w:rsidRDefault="00907B68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  </w:t>
      </w:r>
    </w:p>
    <w:p w:rsidR="00907B68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4.</w:t>
      </w:r>
      <w:r w:rsidR="00907B68" w:rsidRPr="005D739A">
        <w:rPr>
          <w:rFonts w:ascii="Arial" w:hAnsi="Arial" w:cs="Arial"/>
          <w:sz w:val="22"/>
          <w:szCs w:val="22"/>
        </w:rPr>
        <w:t>1.2 As despesas decorrente</w:t>
      </w:r>
      <w:r w:rsidRPr="005D739A">
        <w:rPr>
          <w:rFonts w:ascii="Arial" w:hAnsi="Arial" w:cs="Arial"/>
          <w:sz w:val="22"/>
          <w:szCs w:val="22"/>
        </w:rPr>
        <w:t>s da contratação, objeto deste C</w:t>
      </w:r>
      <w:r w:rsidR="00907B68" w:rsidRPr="005D739A">
        <w:rPr>
          <w:rFonts w:ascii="Arial" w:hAnsi="Arial" w:cs="Arial"/>
          <w:sz w:val="22"/>
          <w:szCs w:val="22"/>
        </w:rPr>
        <w:t xml:space="preserve">ontrato, correrão </w:t>
      </w:r>
      <w:r w:rsidRPr="005D739A">
        <w:rPr>
          <w:rFonts w:ascii="Arial" w:hAnsi="Arial" w:cs="Arial"/>
          <w:sz w:val="22"/>
          <w:szCs w:val="22"/>
        </w:rPr>
        <w:t>a</w:t>
      </w:r>
      <w:r w:rsidR="00907B68" w:rsidRPr="005D739A">
        <w:rPr>
          <w:rFonts w:ascii="Arial" w:hAnsi="Arial" w:cs="Arial"/>
          <w:sz w:val="22"/>
          <w:szCs w:val="22"/>
        </w:rPr>
        <w:t xml:space="preserve"> conta da dotação orçamentária n°</w:t>
      </w:r>
      <w:r w:rsidRPr="005D739A">
        <w:rPr>
          <w:rFonts w:ascii="Arial" w:hAnsi="Arial" w:cs="Arial"/>
          <w:sz w:val="22"/>
          <w:szCs w:val="22"/>
        </w:rPr>
        <w:t xml:space="preserve"> </w:t>
      </w:r>
      <w:r w:rsidR="00907B68" w:rsidRPr="005D739A">
        <w:rPr>
          <w:rFonts w:ascii="Arial" w:hAnsi="Arial" w:cs="Arial"/>
          <w:sz w:val="22"/>
          <w:szCs w:val="22"/>
        </w:rPr>
        <w:t>01.031.0001.2.373</w:t>
      </w:r>
      <w:r w:rsidRPr="005D739A">
        <w:rPr>
          <w:rFonts w:ascii="Arial" w:hAnsi="Arial" w:cs="Arial"/>
          <w:sz w:val="22"/>
          <w:szCs w:val="22"/>
        </w:rPr>
        <w:t xml:space="preserve"> </w:t>
      </w:r>
      <w:r w:rsidR="00907B68" w:rsidRPr="005D739A">
        <w:rPr>
          <w:rFonts w:ascii="Arial" w:hAnsi="Arial" w:cs="Arial"/>
          <w:sz w:val="22"/>
          <w:szCs w:val="22"/>
        </w:rPr>
        <w:t>-</w:t>
      </w:r>
      <w:r w:rsidRPr="005D739A">
        <w:rPr>
          <w:rFonts w:ascii="Arial" w:hAnsi="Arial" w:cs="Arial"/>
          <w:sz w:val="22"/>
          <w:szCs w:val="22"/>
        </w:rPr>
        <w:t xml:space="preserve"> </w:t>
      </w:r>
      <w:r w:rsidR="00907B68" w:rsidRPr="005D739A">
        <w:rPr>
          <w:rFonts w:ascii="Arial" w:hAnsi="Arial" w:cs="Arial"/>
          <w:sz w:val="22"/>
          <w:szCs w:val="22"/>
        </w:rPr>
        <w:t xml:space="preserve">3.3.90.39 </w:t>
      </w:r>
      <w:r w:rsidRPr="005D739A">
        <w:rPr>
          <w:rFonts w:ascii="Arial" w:hAnsi="Arial" w:cs="Arial"/>
          <w:sz w:val="22"/>
          <w:szCs w:val="22"/>
        </w:rPr>
        <w:t>– Outros Serviços Ter. Pessoa Jurídica, para o exercício de 2</w:t>
      </w:r>
      <w:r w:rsidR="00F24B65">
        <w:rPr>
          <w:rFonts w:ascii="Arial" w:hAnsi="Arial" w:cs="Arial"/>
          <w:sz w:val="22"/>
          <w:szCs w:val="22"/>
        </w:rPr>
        <w:t>017</w:t>
      </w:r>
      <w:r w:rsidRPr="005D739A">
        <w:rPr>
          <w:rFonts w:ascii="Arial" w:hAnsi="Arial" w:cs="Arial"/>
          <w:sz w:val="22"/>
          <w:szCs w:val="22"/>
        </w:rPr>
        <w:t xml:space="preserve"> e</w:t>
      </w:r>
      <w:r w:rsidR="00907B68" w:rsidRPr="005D739A">
        <w:rPr>
          <w:rFonts w:ascii="Arial" w:hAnsi="Arial" w:cs="Arial"/>
          <w:sz w:val="22"/>
          <w:szCs w:val="22"/>
        </w:rPr>
        <w:t xml:space="preserve"> sua res</w:t>
      </w:r>
      <w:r w:rsidR="00F24B65">
        <w:rPr>
          <w:rFonts w:ascii="Arial" w:hAnsi="Arial" w:cs="Arial"/>
          <w:sz w:val="22"/>
          <w:szCs w:val="22"/>
        </w:rPr>
        <w:t>pectiva para o exercício de 2018</w:t>
      </w:r>
      <w:r w:rsidR="00907B68" w:rsidRPr="005D739A">
        <w:rPr>
          <w:rFonts w:ascii="Arial" w:hAnsi="Arial" w:cs="Arial"/>
          <w:sz w:val="22"/>
          <w:szCs w:val="22"/>
        </w:rPr>
        <w:t>.</w:t>
      </w:r>
    </w:p>
    <w:p w:rsidR="00763FB3" w:rsidRPr="005D739A" w:rsidRDefault="00763FB3" w:rsidP="00763FB3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:rsidR="001967A7" w:rsidRPr="005D739A" w:rsidRDefault="008A77B5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CLÁUSULA </w:t>
      </w:r>
      <w:r w:rsidR="004201BB" w:rsidRPr="005D739A">
        <w:rPr>
          <w:rFonts w:ascii="Arial" w:hAnsi="Arial" w:cs="Arial"/>
          <w:b/>
          <w:sz w:val="22"/>
          <w:szCs w:val="22"/>
        </w:rPr>
        <w:t>QUINTA</w:t>
      </w:r>
      <w:r w:rsidR="00763FB3" w:rsidRPr="005D739A">
        <w:rPr>
          <w:rFonts w:ascii="Arial" w:hAnsi="Arial" w:cs="Arial"/>
          <w:b/>
          <w:sz w:val="22"/>
          <w:szCs w:val="22"/>
        </w:rPr>
        <w:t xml:space="preserve"> -</w:t>
      </w:r>
      <w:r w:rsidR="004335F2" w:rsidRPr="005D739A">
        <w:rPr>
          <w:rFonts w:ascii="Arial" w:hAnsi="Arial" w:cs="Arial"/>
          <w:b/>
          <w:sz w:val="22"/>
          <w:szCs w:val="22"/>
        </w:rPr>
        <w:t xml:space="preserve"> DO VALOR DO CONTRATO</w:t>
      </w:r>
      <w:r w:rsidR="004201BB"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5.1 </w:t>
      </w:r>
      <w:r w:rsidR="004201BB" w:rsidRPr="005D739A">
        <w:rPr>
          <w:rFonts w:ascii="Arial" w:hAnsi="Arial" w:cs="Arial"/>
          <w:sz w:val="22"/>
          <w:szCs w:val="22"/>
        </w:rPr>
        <w:t xml:space="preserve">O valor total anual do presente Contrato é de </w:t>
      </w:r>
      <w:r w:rsidR="004201BB" w:rsidRPr="005D739A">
        <w:rPr>
          <w:rFonts w:ascii="Arial" w:hAnsi="Arial" w:cs="Arial"/>
          <w:b/>
          <w:sz w:val="22"/>
          <w:szCs w:val="22"/>
        </w:rPr>
        <w:t>R$ 7.990,00</w:t>
      </w:r>
      <w:r w:rsidR="004201BB" w:rsidRPr="005D739A">
        <w:rPr>
          <w:rFonts w:ascii="Arial" w:hAnsi="Arial" w:cs="Arial"/>
          <w:sz w:val="22"/>
          <w:szCs w:val="22"/>
        </w:rPr>
        <w:t xml:space="preserve"> (sete mil, novecentos e noventa reais) </w:t>
      </w:r>
    </w:p>
    <w:p w:rsidR="00240530" w:rsidRDefault="00240530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240530" w:rsidRPr="005D739A" w:rsidRDefault="00240530" w:rsidP="00763FB3">
      <w:pPr>
        <w:pStyle w:val="TextosemFormatao"/>
        <w:jc w:val="both"/>
        <w:rPr>
          <w:rFonts w:ascii="Arial" w:hAnsi="Arial" w:cs="Arial"/>
          <w:color w:val="0000FF"/>
          <w:sz w:val="22"/>
          <w:szCs w:val="22"/>
        </w:rPr>
      </w:pPr>
    </w:p>
    <w:p w:rsidR="00763FB3" w:rsidRDefault="00763FB3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lastRenderedPageBreak/>
        <w:t>CLÁUSULA SEXTA</w:t>
      </w:r>
      <w:r w:rsidR="004335F2" w:rsidRPr="005D739A">
        <w:rPr>
          <w:rFonts w:ascii="Arial" w:hAnsi="Arial" w:cs="Arial"/>
          <w:b/>
          <w:sz w:val="22"/>
          <w:szCs w:val="22"/>
        </w:rPr>
        <w:t xml:space="preserve"> - DA FISCALIZAÇÃO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6.1 </w:t>
      </w:r>
      <w:r w:rsidR="004201BB" w:rsidRPr="005D739A">
        <w:rPr>
          <w:rFonts w:ascii="Arial" w:hAnsi="Arial" w:cs="Arial"/>
          <w:sz w:val="22"/>
          <w:szCs w:val="22"/>
        </w:rPr>
        <w:t xml:space="preserve">A fiscalização da execução dos serviços/assinatura será feita por servidor da CONTRATANTE, formalmente designado, a quem incumbirá à prática de todos e quaisquer atos próprios ao exercício deste mister, nas especificações dos serviços a serem executados.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8A77B5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6.1.1 </w:t>
      </w:r>
      <w:r w:rsidR="004201BB" w:rsidRPr="005D739A">
        <w:rPr>
          <w:rFonts w:ascii="Arial" w:hAnsi="Arial" w:cs="Arial"/>
          <w:sz w:val="22"/>
          <w:szCs w:val="22"/>
        </w:rPr>
        <w:t>A CONTRATADA declara, antecipadamente, aceitar todas as decisões, métodos e processos de inspeção, verificação e controle adotados pela CONTRATANTE, obrigando-se a fornecer explicações, esclarecimentos e comunicações de que necessitar e que forem julgados necessários ao desempenho de suas atividades.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8A77B5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6.1.2 </w:t>
      </w:r>
      <w:r w:rsidR="004201BB" w:rsidRPr="005D739A">
        <w:rPr>
          <w:rFonts w:ascii="Arial" w:hAnsi="Arial" w:cs="Arial"/>
          <w:sz w:val="22"/>
          <w:szCs w:val="22"/>
        </w:rPr>
        <w:t xml:space="preserve">A atuação fiscalizadora em nada restringe a responsabilidade única, integral e exclusiva da CONTRATADA, no que concerne aos serviços/assinatura contratados, à sua execução e às </w:t>
      </w:r>
      <w:r w:rsidR="00763FB3" w:rsidRPr="005D739A">
        <w:rPr>
          <w:rFonts w:ascii="Arial" w:hAnsi="Arial" w:cs="Arial"/>
          <w:sz w:val="22"/>
          <w:szCs w:val="22"/>
        </w:rPr>
        <w:t>consequências</w:t>
      </w:r>
      <w:r w:rsidR="004201BB" w:rsidRPr="005D739A">
        <w:rPr>
          <w:rFonts w:ascii="Arial" w:hAnsi="Arial" w:cs="Arial"/>
          <w:sz w:val="22"/>
          <w:szCs w:val="22"/>
        </w:rPr>
        <w:t xml:space="preserve"> e implicações, próximas ou remotas, perante a CONTRATANTE, ou perante terceiros, do mesmo modo que a ocorrência de eventuais irregularidades na execução dos serviços/assinatura contratados não implica em </w:t>
      </w:r>
      <w:proofErr w:type="spellStart"/>
      <w:r w:rsidR="004201BB" w:rsidRPr="005D739A">
        <w:rPr>
          <w:rFonts w:ascii="Arial" w:hAnsi="Arial" w:cs="Arial"/>
          <w:sz w:val="22"/>
          <w:szCs w:val="22"/>
        </w:rPr>
        <w:t>co-responsabilidade</w:t>
      </w:r>
      <w:proofErr w:type="spellEnd"/>
      <w:r w:rsidR="004201BB" w:rsidRPr="005D739A">
        <w:rPr>
          <w:rFonts w:ascii="Arial" w:hAnsi="Arial" w:cs="Arial"/>
          <w:sz w:val="22"/>
          <w:szCs w:val="22"/>
        </w:rPr>
        <w:t xml:space="preserve"> da CONTRATANTE ou de seus prepostos.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SÉTIMA</w:t>
      </w:r>
      <w:r w:rsidR="00763FB3" w:rsidRPr="005D739A">
        <w:rPr>
          <w:rFonts w:ascii="Arial" w:hAnsi="Arial" w:cs="Arial"/>
          <w:b/>
          <w:sz w:val="22"/>
          <w:szCs w:val="22"/>
        </w:rPr>
        <w:t xml:space="preserve"> -</w:t>
      </w:r>
      <w:r w:rsidR="004335F2" w:rsidRPr="005D739A">
        <w:rPr>
          <w:rFonts w:ascii="Arial" w:hAnsi="Arial" w:cs="Arial"/>
          <w:b/>
          <w:sz w:val="22"/>
          <w:szCs w:val="22"/>
        </w:rPr>
        <w:t xml:space="preserve"> DAS OBRIGAÇÕES DA CONTRATADA</w:t>
      </w: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FC3B5E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7.1 </w:t>
      </w:r>
      <w:r w:rsidR="004201BB" w:rsidRPr="005D739A">
        <w:rPr>
          <w:rFonts w:ascii="Arial" w:hAnsi="Arial" w:cs="Arial"/>
          <w:sz w:val="22"/>
          <w:szCs w:val="22"/>
        </w:rPr>
        <w:t xml:space="preserve">Constituem-se obrigações da CONTRATADA: </w:t>
      </w:r>
    </w:p>
    <w:p w:rsidR="00D95098" w:rsidRPr="005D739A" w:rsidRDefault="00D95098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FC3B5E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a) p</w:t>
      </w:r>
      <w:r w:rsidR="004201BB" w:rsidRPr="005D739A">
        <w:rPr>
          <w:rFonts w:ascii="Arial" w:hAnsi="Arial" w:cs="Arial"/>
          <w:sz w:val="22"/>
          <w:szCs w:val="22"/>
        </w:rPr>
        <w:t xml:space="preserve">restar e disponibilizar os serviços à CONTRATANTE de acordo com as normas contratadas e em observância a legislação vigente; </w:t>
      </w:r>
    </w:p>
    <w:p w:rsidR="00D95098" w:rsidRPr="005D739A" w:rsidRDefault="00D95098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FC3B5E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b) p</w:t>
      </w:r>
      <w:r w:rsidR="004201BB" w:rsidRPr="005D739A">
        <w:rPr>
          <w:rFonts w:ascii="Arial" w:hAnsi="Arial" w:cs="Arial"/>
          <w:sz w:val="22"/>
          <w:szCs w:val="22"/>
        </w:rPr>
        <w:t xml:space="preserve">rover suporte aos serviços ora contratados, com pessoal adequado e capacitado; </w:t>
      </w:r>
    </w:p>
    <w:p w:rsidR="00D95098" w:rsidRPr="005D739A" w:rsidRDefault="00D95098" w:rsidP="00763FB3">
      <w:pPr>
        <w:pStyle w:val="PargrafodaLista"/>
        <w:ind w:left="0" w:firstLine="284"/>
        <w:rPr>
          <w:rFonts w:ascii="Arial" w:hAnsi="Arial" w:cs="Arial"/>
          <w:sz w:val="22"/>
          <w:szCs w:val="22"/>
        </w:rPr>
      </w:pPr>
    </w:p>
    <w:p w:rsidR="00D95098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c) p</w:t>
      </w:r>
      <w:r w:rsidR="004201BB" w:rsidRPr="005D739A">
        <w:rPr>
          <w:rFonts w:ascii="Arial" w:hAnsi="Arial" w:cs="Arial"/>
          <w:sz w:val="22"/>
          <w:szCs w:val="22"/>
        </w:rPr>
        <w:t xml:space="preserve">restar, sem quaisquer ônus para a CONTRATANTE, os serviços necessários à correção e revisão de falhas ou defeitos verificados nos produtos, sempre que a ela imputáveis; </w:t>
      </w:r>
    </w:p>
    <w:p w:rsidR="00D95098" w:rsidRPr="005D739A" w:rsidRDefault="00D95098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FC3B5E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d) r</w:t>
      </w:r>
      <w:r w:rsidR="004201BB" w:rsidRPr="005D739A">
        <w:rPr>
          <w:rFonts w:ascii="Arial" w:hAnsi="Arial" w:cs="Arial"/>
          <w:sz w:val="22"/>
          <w:szCs w:val="22"/>
        </w:rPr>
        <w:t xml:space="preserve">esponder pelos serviços que executar, na forma da legislação aplicável; </w:t>
      </w:r>
    </w:p>
    <w:p w:rsidR="00D95098" w:rsidRPr="005D739A" w:rsidRDefault="00D95098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e) i</w:t>
      </w:r>
      <w:r w:rsidR="004201BB" w:rsidRPr="005D739A">
        <w:rPr>
          <w:rFonts w:ascii="Arial" w:hAnsi="Arial" w:cs="Arial"/>
          <w:sz w:val="22"/>
          <w:szCs w:val="22"/>
        </w:rPr>
        <w:t xml:space="preserve">niciar e concluir os serviços nos prazos estipulados. </w:t>
      </w:r>
    </w:p>
    <w:p w:rsidR="00763FB3" w:rsidRPr="005D739A" w:rsidRDefault="009F2193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</w:t>
      </w:r>
    </w:p>
    <w:p w:rsidR="004201BB" w:rsidRPr="005D739A" w:rsidRDefault="00D95098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7.1.1 </w:t>
      </w:r>
      <w:r w:rsidR="004201BB" w:rsidRPr="005D739A">
        <w:rPr>
          <w:rFonts w:ascii="Arial" w:hAnsi="Arial" w:cs="Arial"/>
          <w:sz w:val="22"/>
          <w:szCs w:val="22"/>
        </w:rPr>
        <w:t xml:space="preserve">A CONTRATADA será também responsável por todos os ônus ou obrigações concernentes às Legislações social, trabalhista, fiscal, securitária e previdenciária. </w:t>
      </w:r>
    </w:p>
    <w:p w:rsidR="00763FB3" w:rsidRPr="005D739A" w:rsidRDefault="00763FB3" w:rsidP="00763FB3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OITAVA</w:t>
      </w:r>
      <w:r w:rsidR="00763FB3" w:rsidRPr="005D739A">
        <w:rPr>
          <w:rFonts w:ascii="Arial" w:hAnsi="Arial" w:cs="Arial"/>
          <w:b/>
          <w:sz w:val="22"/>
          <w:szCs w:val="22"/>
        </w:rPr>
        <w:t xml:space="preserve"> </w:t>
      </w:r>
      <w:r w:rsidR="00C6377C" w:rsidRPr="005D739A">
        <w:rPr>
          <w:rFonts w:ascii="Arial" w:hAnsi="Arial" w:cs="Arial"/>
          <w:b/>
          <w:sz w:val="22"/>
          <w:szCs w:val="22"/>
        </w:rPr>
        <w:t>-</w:t>
      </w:r>
      <w:r w:rsidR="00763FB3" w:rsidRPr="005D739A">
        <w:rPr>
          <w:rFonts w:ascii="Arial" w:hAnsi="Arial" w:cs="Arial"/>
          <w:b/>
          <w:sz w:val="22"/>
          <w:szCs w:val="22"/>
        </w:rPr>
        <w:t xml:space="preserve"> </w:t>
      </w:r>
      <w:r w:rsidR="00C6377C" w:rsidRPr="005D739A">
        <w:rPr>
          <w:rFonts w:ascii="Arial" w:hAnsi="Arial" w:cs="Arial"/>
          <w:b/>
          <w:sz w:val="22"/>
          <w:szCs w:val="22"/>
        </w:rPr>
        <w:t>DAS OBRIGAÇÕES DA CONTRATANTE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58233F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8.1 </w:t>
      </w:r>
      <w:r w:rsidR="004201BB" w:rsidRPr="005D739A">
        <w:rPr>
          <w:rFonts w:ascii="Arial" w:hAnsi="Arial" w:cs="Arial"/>
          <w:sz w:val="22"/>
          <w:szCs w:val="22"/>
        </w:rPr>
        <w:t xml:space="preserve">Constituem obrigações da CONTRATANTE: </w:t>
      </w:r>
    </w:p>
    <w:p w:rsidR="0058233F" w:rsidRPr="005D739A" w:rsidRDefault="0058233F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58233F" w:rsidRPr="005D739A" w:rsidRDefault="00397ECA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a) R</w:t>
      </w:r>
      <w:r w:rsidR="004201BB" w:rsidRPr="005D739A">
        <w:rPr>
          <w:rFonts w:ascii="Arial" w:hAnsi="Arial" w:cs="Arial"/>
          <w:sz w:val="22"/>
          <w:szCs w:val="22"/>
        </w:rPr>
        <w:t xml:space="preserve">ealizar os pagamentos devidos à CONTRATADA, nas condições e prazos estabelecidos neste contrato; </w:t>
      </w:r>
    </w:p>
    <w:p w:rsidR="0058233F" w:rsidRPr="005D739A" w:rsidRDefault="0058233F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58233F" w:rsidRPr="005D739A" w:rsidRDefault="00397ECA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b) F</w:t>
      </w:r>
      <w:r w:rsidR="00763FB3" w:rsidRPr="005D739A">
        <w:rPr>
          <w:rFonts w:ascii="Arial" w:hAnsi="Arial" w:cs="Arial"/>
          <w:sz w:val="22"/>
          <w:szCs w:val="22"/>
        </w:rPr>
        <w:t xml:space="preserve">ornecer à CONTRATADA, </w:t>
      </w:r>
      <w:r w:rsidR="004201BB" w:rsidRPr="005D739A">
        <w:rPr>
          <w:rFonts w:ascii="Arial" w:hAnsi="Arial" w:cs="Arial"/>
          <w:sz w:val="22"/>
          <w:szCs w:val="22"/>
        </w:rPr>
        <w:t xml:space="preserve">documentos, informações e demais elementos que possuir, pertinentes à execução do presente contrato; </w:t>
      </w:r>
    </w:p>
    <w:p w:rsidR="0058233F" w:rsidRPr="005D739A" w:rsidRDefault="0058233F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c</w:t>
      </w:r>
      <w:r w:rsidR="00397ECA" w:rsidRPr="005D739A">
        <w:rPr>
          <w:rFonts w:ascii="Arial" w:hAnsi="Arial" w:cs="Arial"/>
          <w:sz w:val="22"/>
          <w:szCs w:val="22"/>
        </w:rPr>
        <w:t>)  E</w:t>
      </w:r>
      <w:r w:rsidRPr="005D739A">
        <w:rPr>
          <w:rFonts w:ascii="Arial" w:hAnsi="Arial" w:cs="Arial"/>
          <w:sz w:val="22"/>
          <w:szCs w:val="22"/>
        </w:rPr>
        <w:t>xercer a fiscalização do contrato.</w:t>
      </w:r>
    </w:p>
    <w:p w:rsidR="00763FB3" w:rsidRPr="005D739A" w:rsidRDefault="00763FB3" w:rsidP="00763FB3">
      <w:pPr>
        <w:pStyle w:val="TextosemFormatao"/>
        <w:jc w:val="center"/>
        <w:rPr>
          <w:rFonts w:ascii="Arial" w:hAnsi="Arial" w:cs="Arial"/>
          <w:sz w:val="22"/>
          <w:szCs w:val="22"/>
        </w:rPr>
      </w:pPr>
    </w:p>
    <w:p w:rsidR="001967A7" w:rsidRPr="005D739A" w:rsidRDefault="00763FB3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CLÁUSULA NONA </w:t>
      </w:r>
      <w:r w:rsidR="00CF178D" w:rsidRPr="005D739A">
        <w:rPr>
          <w:rFonts w:ascii="Arial" w:hAnsi="Arial" w:cs="Arial"/>
          <w:b/>
          <w:sz w:val="22"/>
          <w:szCs w:val="22"/>
        </w:rPr>
        <w:t>- PENALIDADES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9.1 </w:t>
      </w:r>
      <w:r w:rsidR="004201BB" w:rsidRPr="005D739A">
        <w:rPr>
          <w:rFonts w:ascii="Arial" w:hAnsi="Arial" w:cs="Arial"/>
          <w:sz w:val="22"/>
          <w:szCs w:val="22"/>
        </w:rPr>
        <w:t xml:space="preserve">O não cumprimento, por parte da CONTRATADA, acarretará a aplicação das penalidades previstas na Lei Federal nº 8.666/93, </w:t>
      </w:r>
      <w:proofErr w:type="spellStart"/>
      <w:r w:rsidR="004201BB" w:rsidRPr="005D739A">
        <w:rPr>
          <w:rFonts w:ascii="Arial" w:hAnsi="Arial" w:cs="Arial"/>
          <w:sz w:val="22"/>
          <w:szCs w:val="22"/>
        </w:rPr>
        <w:t>arts</w:t>
      </w:r>
      <w:proofErr w:type="spellEnd"/>
      <w:r w:rsidR="004201BB" w:rsidRPr="005D739A">
        <w:rPr>
          <w:rFonts w:ascii="Arial" w:hAnsi="Arial" w:cs="Arial"/>
          <w:sz w:val="22"/>
          <w:szCs w:val="22"/>
        </w:rPr>
        <w:t>. 86 e 88.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E60B51" w:rsidRPr="005D739A" w:rsidRDefault="00E60B5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9.1.1 </w:t>
      </w:r>
      <w:r w:rsidR="004201BB" w:rsidRPr="005D739A">
        <w:rPr>
          <w:rFonts w:ascii="Arial" w:hAnsi="Arial" w:cs="Arial"/>
          <w:sz w:val="22"/>
          <w:szCs w:val="22"/>
        </w:rPr>
        <w:t xml:space="preserve">São as seguintes sanções administrativas que poderão ser aplicadas à CONTRATADA: </w:t>
      </w:r>
    </w:p>
    <w:p w:rsidR="004201BB" w:rsidRPr="005D739A" w:rsidRDefault="00E60B5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lastRenderedPageBreak/>
        <w:t xml:space="preserve">      9.1.1.1 </w:t>
      </w:r>
      <w:r w:rsidR="004201BB" w:rsidRPr="005D739A">
        <w:rPr>
          <w:rFonts w:ascii="Arial" w:hAnsi="Arial" w:cs="Arial"/>
          <w:sz w:val="22"/>
          <w:szCs w:val="22"/>
        </w:rPr>
        <w:t>Pelo descumprimento total ou parcial de qualquer das obrigações expressas neste contrato, ficará a CONTRATADA sujeita às seguintes penalidades, previstas no art. 87 e seguintes da Lei nº 8.666/93:</w:t>
      </w:r>
    </w:p>
    <w:p w:rsidR="007C741F" w:rsidRPr="005D739A" w:rsidRDefault="007C741F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a) advertência;</w:t>
      </w:r>
    </w:p>
    <w:p w:rsidR="00E60B51" w:rsidRPr="005D739A" w:rsidRDefault="00E60B51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b) multa moratória de 1% (um por cento) ao dia útil, em caso de atraso na entrega/disponibilização do objeto contratado, elevando-se para 2% (dois por cento) se o atraso for de 30 (trinta) dias, e para 4% (quatro) por cento se o atraso for até 60 (sessenta) dias;</w:t>
      </w:r>
    </w:p>
    <w:p w:rsidR="00E60B51" w:rsidRPr="005D739A" w:rsidRDefault="00E60B51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763FB3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c) Multa de até 10% (dez por cento) sobre o valor do contrato; </w:t>
      </w:r>
    </w:p>
    <w:p w:rsidR="00763FB3" w:rsidRPr="005D739A" w:rsidRDefault="00763FB3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763FB3" w:rsidRPr="005D739A" w:rsidRDefault="004201BB" w:rsidP="00763FB3">
      <w:pPr>
        <w:pStyle w:val="TextosemFormatao"/>
        <w:ind w:firstLine="567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c.1) pela recusa de assiná-lo; </w:t>
      </w:r>
    </w:p>
    <w:p w:rsidR="00763FB3" w:rsidRPr="005D739A" w:rsidRDefault="00763FB3" w:rsidP="00763FB3">
      <w:pPr>
        <w:pStyle w:val="TextosemFormatao"/>
        <w:ind w:firstLine="567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567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c.2) pela não entrega/disponibilização do objeto contratado nos prazos fixados;</w:t>
      </w:r>
    </w:p>
    <w:p w:rsidR="00E60B51" w:rsidRPr="005D739A" w:rsidRDefault="00E60B51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d) suspensão temporária de participação em licitação e em contratar com a Administração CONTRATANTE, por prazo de 06 (seis meses) a 2 (dois) anos;</w:t>
      </w:r>
    </w:p>
    <w:p w:rsidR="007C741F" w:rsidRPr="005D739A" w:rsidRDefault="007C741F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ind w:firstLine="284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e) declaração de inidoneidade para licitar e contratar com a Administração CONTRATANTE, enquanto perdurarem os motivos determinantes de punição, na forma do inciso IV do Art. 87 da Lei nº 8.666/93.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8C6F2E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 9.1.2 </w:t>
      </w:r>
      <w:r w:rsidR="004201BB" w:rsidRPr="005D739A">
        <w:rPr>
          <w:rFonts w:ascii="Arial" w:hAnsi="Arial" w:cs="Arial"/>
          <w:sz w:val="22"/>
          <w:szCs w:val="22"/>
        </w:rPr>
        <w:t xml:space="preserve">As sanções previstas nos itens e alíneas acima serão aplicadas individualmente, podendo ser cumuladas com a pena de multa, cujo valor deverá ser recolhido a favor da CONTRATANTE, no prazo de 10 (dez) dias úteis, a contar da notificação escrita, podendo a CONTRATANTE descontá-los das faturas por ocasião de seu pagamento, se assim julgar conveniente, e até mesmo cobrá-los executivamente em juízo, caso não obtenha êxito na cobrança extrajudicial. </w:t>
      </w:r>
    </w:p>
    <w:p w:rsidR="00763FB3" w:rsidRPr="005D739A" w:rsidRDefault="00763FB3" w:rsidP="00763FB3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</w:t>
      </w:r>
      <w:r w:rsidR="00763FB3" w:rsidRPr="005D739A">
        <w:rPr>
          <w:rFonts w:ascii="Arial" w:hAnsi="Arial" w:cs="Arial"/>
          <w:b/>
          <w:sz w:val="22"/>
          <w:szCs w:val="22"/>
        </w:rPr>
        <w:t xml:space="preserve"> </w:t>
      </w:r>
      <w:r w:rsidR="00CF178D" w:rsidRPr="005D739A">
        <w:rPr>
          <w:rFonts w:ascii="Arial" w:hAnsi="Arial" w:cs="Arial"/>
          <w:b/>
          <w:sz w:val="22"/>
          <w:szCs w:val="22"/>
        </w:rPr>
        <w:t>- DA RESCIÇÃO DO CONTRATO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10.1 </w:t>
      </w:r>
      <w:r w:rsidR="004201BB" w:rsidRPr="005D739A">
        <w:rPr>
          <w:rFonts w:ascii="Arial" w:hAnsi="Arial" w:cs="Arial"/>
          <w:sz w:val="22"/>
          <w:szCs w:val="22"/>
        </w:rPr>
        <w:t xml:space="preserve">O não cumprimento de qualquer cláusula deste contrato poderá importar em sua rescisão administrativa, a critério da CONTRATANTE, ficando estabelecido que este contrato pode ser considerado rescindido, independente de cláusula expressa ou de qualquer interpretação judicial, em qualquer das hipóteses enumeradas nos incisos I a XII e XVII, do artigo 78 da Lei Federal nº 8.666/93, respeitados o contraditório e a ampla defesa.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PRIMEIRA</w:t>
      </w:r>
      <w:r w:rsidR="00CF178D" w:rsidRPr="005D739A">
        <w:rPr>
          <w:rFonts w:ascii="Arial" w:hAnsi="Arial" w:cs="Arial"/>
          <w:b/>
          <w:sz w:val="22"/>
          <w:szCs w:val="22"/>
        </w:rPr>
        <w:t>-CESSÃO DE TRANSFERÊNCIA</w:t>
      </w: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11.1 </w:t>
      </w:r>
      <w:r w:rsidR="004201BB" w:rsidRPr="005D739A">
        <w:rPr>
          <w:rFonts w:ascii="Arial" w:hAnsi="Arial" w:cs="Arial"/>
          <w:sz w:val="22"/>
          <w:szCs w:val="22"/>
        </w:rPr>
        <w:t xml:space="preserve">O presente contrato não poderá ser objeto de cessão ou transferência, no todo ou em parte. </w:t>
      </w:r>
    </w:p>
    <w:p w:rsidR="00763FB3" w:rsidRPr="005D739A" w:rsidRDefault="00763FB3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SEGUNDA</w:t>
      </w:r>
      <w:r w:rsidR="00CF178D" w:rsidRPr="005D739A">
        <w:rPr>
          <w:rFonts w:ascii="Arial" w:hAnsi="Arial" w:cs="Arial"/>
          <w:b/>
          <w:sz w:val="22"/>
          <w:szCs w:val="22"/>
        </w:rPr>
        <w:t>-DA ALTERAÇÃO DO CONTRATO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12.1 </w:t>
      </w:r>
      <w:r w:rsidR="00763FB3" w:rsidRPr="005D739A">
        <w:rPr>
          <w:rFonts w:ascii="Arial" w:hAnsi="Arial" w:cs="Arial"/>
          <w:sz w:val="22"/>
          <w:szCs w:val="22"/>
        </w:rPr>
        <w:t>O presente Contrato</w:t>
      </w:r>
      <w:r w:rsidR="004201BB" w:rsidRPr="005D739A">
        <w:rPr>
          <w:rFonts w:ascii="Arial" w:hAnsi="Arial" w:cs="Arial"/>
          <w:sz w:val="22"/>
          <w:szCs w:val="22"/>
        </w:rPr>
        <w:t xml:space="preserve"> poderá ser alterado, com as devidas justificativas, desde que por força de circunstância superveniente, nas hipóteses previstas no artigo 65, da Lei nº 8.666/93, mediante termo aditivo.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TERCEIRA</w:t>
      </w:r>
      <w:r w:rsidR="00B24D1A" w:rsidRPr="005D739A">
        <w:rPr>
          <w:rFonts w:ascii="Arial" w:hAnsi="Arial" w:cs="Arial"/>
          <w:b/>
          <w:sz w:val="22"/>
          <w:szCs w:val="22"/>
        </w:rPr>
        <w:t>-EXTINÇÃO UNILATERAL DO CONTRATO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13.1 </w:t>
      </w:r>
      <w:r w:rsidR="004201BB" w:rsidRPr="005D739A">
        <w:rPr>
          <w:rFonts w:ascii="Arial" w:hAnsi="Arial" w:cs="Arial"/>
          <w:sz w:val="22"/>
          <w:szCs w:val="22"/>
        </w:rPr>
        <w:t xml:space="preserve">A CONTRATANTE poderá denunciar o contrato por motivo de interesse público ou celebrar, amigavelmente, o seu distrato na forma da lei; a rescisão, por inadimplemento das obrigações da CONTRATADA poderá ser declarada unilateralmente após garantido o devido processo legal, mediante decisão motivada, nos termos da cláusula décima.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2240F1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lastRenderedPageBreak/>
        <w:t xml:space="preserve">     13.1.1 </w:t>
      </w:r>
      <w:r w:rsidR="004201BB" w:rsidRPr="005D739A">
        <w:rPr>
          <w:rFonts w:ascii="Arial" w:hAnsi="Arial" w:cs="Arial"/>
          <w:sz w:val="22"/>
          <w:szCs w:val="22"/>
        </w:rPr>
        <w:t>A denúncia e a rescisão administrativa deste contrato, em todos os casos em que admitidas, independem de prévia notificação judicial ou extrajudicial e operarão seus efeitos a partir da publicação do ato no Jornal Oficial.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QUARTA</w:t>
      </w:r>
      <w:r w:rsidR="00FC409C" w:rsidRPr="005D739A">
        <w:rPr>
          <w:rFonts w:ascii="Arial" w:hAnsi="Arial" w:cs="Arial"/>
          <w:b/>
          <w:sz w:val="22"/>
          <w:szCs w:val="22"/>
        </w:rPr>
        <w:t>-DA PUBLICAÇÃO</w:t>
      </w: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14.1 </w:t>
      </w:r>
      <w:r w:rsidR="004201BB" w:rsidRPr="005D739A">
        <w:rPr>
          <w:rFonts w:ascii="Arial" w:hAnsi="Arial" w:cs="Arial"/>
          <w:sz w:val="22"/>
          <w:szCs w:val="22"/>
        </w:rPr>
        <w:t>A CONTRATANTE providenciará a publicação do presente Termo de Contrato até o 5º (quinto) dia útil do mês seguinte ao de sua assinatura, para ocorrer no prazo de 20 (vinte) dias daquela data, em extrato, no respectivo Diário Oficial.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QUINTA</w:t>
      </w:r>
      <w:r w:rsidR="00FC409C" w:rsidRPr="005D739A">
        <w:rPr>
          <w:rFonts w:ascii="Arial" w:hAnsi="Arial" w:cs="Arial"/>
          <w:b/>
          <w:sz w:val="22"/>
          <w:szCs w:val="22"/>
        </w:rPr>
        <w:t xml:space="preserve">-FUNDAMENTO </w:t>
      </w:r>
      <w:r w:rsidR="0071775D" w:rsidRPr="005D739A">
        <w:rPr>
          <w:rFonts w:ascii="Arial" w:hAnsi="Arial" w:cs="Arial"/>
          <w:b/>
          <w:sz w:val="22"/>
          <w:szCs w:val="22"/>
        </w:rPr>
        <w:t>LEGAL</w:t>
      </w:r>
      <w:r w:rsidR="0071775D" w:rsidRPr="005D739A">
        <w:rPr>
          <w:rFonts w:ascii="Arial" w:hAnsi="Arial" w:cs="Arial"/>
          <w:sz w:val="22"/>
          <w:szCs w:val="22"/>
        </w:rPr>
        <w:t>:</w:t>
      </w: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15.1 </w:t>
      </w:r>
      <w:r w:rsidR="004201BB" w:rsidRPr="005D739A">
        <w:rPr>
          <w:rFonts w:ascii="Arial" w:hAnsi="Arial" w:cs="Arial"/>
          <w:sz w:val="22"/>
          <w:szCs w:val="22"/>
        </w:rPr>
        <w:t xml:space="preserve">O presente </w:t>
      </w:r>
      <w:r w:rsidR="00763FB3" w:rsidRPr="005D739A">
        <w:rPr>
          <w:rFonts w:ascii="Arial" w:hAnsi="Arial" w:cs="Arial"/>
          <w:sz w:val="22"/>
          <w:szCs w:val="22"/>
        </w:rPr>
        <w:t>C</w:t>
      </w:r>
      <w:r w:rsidR="004201BB" w:rsidRPr="005D739A">
        <w:rPr>
          <w:rFonts w:ascii="Arial" w:hAnsi="Arial" w:cs="Arial"/>
          <w:sz w:val="22"/>
          <w:szCs w:val="22"/>
        </w:rPr>
        <w:t>ontrato é regido em conformidade com artigo 24, inciso II da Lei Federal 8666/93.</w:t>
      </w:r>
    </w:p>
    <w:p w:rsidR="00012A6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1967A7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CLÁUSULA DÉCIMA SEXTA</w:t>
      </w:r>
      <w:r w:rsidR="00FC409C" w:rsidRPr="005D739A">
        <w:rPr>
          <w:rFonts w:ascii="Arial" w:hAnsi="Arial" w:cs="Arial"/>
          <w:b/>
          <w:sz w:val="22"/>
          <w:szCs w:val="22"/>
        </w:rPr>
        <w:t>-FORO</w:t>
      </w:r>
      <w:r w:rsidRPr="005D739A">
        <w:rPr>
          <w:rFonts w:ascii="Arial" w:hAnsi="Arial" w:cs="Arial"/>
          <w:sz w:val="22"/>
          <w:szCs w:val="22"/>
        </w:rPr>
        <w:t xml:space="preserve">: </w:t>
      </w:r>
    </w:p>
    <w:p w:rsidR="001967A7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763FB3" w:rsidRPr="005D739A" w:rsidRDefault="001967A7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16.1 </w:t>
      </w:r>
      <w:r w:rsidR="004201BB" w:rsidRPr="005D739A">
        <w:rPr>
          <w:rFonts w:ascii="Arial" w:hAnsi="Arial" w:cs="Arial"/>
          <w:sz w:val="22"/>
          <w:szCs w:val="22"/>
        </w:rPr>
        <w:t xml:space="preserve">Fica eleito o Foro da Cidade de Piracicaba para dirimir quaisquer dúvidas ou litígios decorrentes do presente Contrato. </w:t>
      </w:r>
    </w:p>
    <w:p w:rsidR="00763FB3" w:rsidRPr="005D739A" w:rsidRDefault="00763FB3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E, por estarem as partes acordadas, assinam o presente Contrato em 03 (três) vias de igual teor e forma, para um só efeito. 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b/>
          <w:sz w:val="22"/>
          <w:szCs w:val="22"/>
        </w:rPr>
      </w:pPr>
    </w:p>
    <w:p w:rsidR="005D739A" w:rsidRDefault="005D739A" w:rsidP="00763FB3">
      <w:pPr>
        <w:pStyle w:val="TextosemFormatao"/>
        <w:jc w:val="center"/>
        <w:rPr>
          <w:rFonts w:ascii="Arial" w:hAnsi="Arial" w:cs="Arial"/>
          <w:b/>
          <w:sz w:val="22"/>
          <w:szCs w:val="22"/>
        </w:rPr>
      </w:pPr>
    </w:p>
    <w:p w:rsidR="004201BB" w:rsidRPr="005D739A" w:rsidRDefault="004201BB" w:rsidP="00763FB3">
      <w:pPr>
        <w:pStyle w:val="TextosemFormatao"/>
        <w:jc w:val="center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P</w:t>
      </w:r>
      <w:r w:rsidR="00DC009B" w:rsidRPr="005D739A">
        <w:rPr>
          <w:rFonts w:ascii="Arial" w:hAnsi="Arial" w:cs="Arial"/>
          <w:b/>
          <w:sz w:val="22"/>
          <w:szCs w:val="22"/>
        </w:rPr>
        <w:t xml:space="preserve">iracicaba, </w:t>
      </w:r>
      <w:r w:rsidR="002D4F91">
        <w:rPr>
          <w:rFonts w:ascii="Arial" w:hAnsi="Arial" w:cs="Arial"/>
          <w:b/>
          <w:sz w:val="22"/>
          <w:szCs w:val="22"/>
        </w:rPr>
        <w:t>05</w:t>
      </w:r>
      <w:r w:rsidR="002D1055">
        <w:rPr>
          <w:rFonts w:ascii="Arial" w:hAnsi="Arial" w:cs="Arial"/>
          <w:b/>
          <w:sz w:val="22"/>
          <w:szCs w:val="22"/>
        </w:rPr>
        <w:t xml:space="preserve"> de </w:t>
      </w:r>
      <w:r w:rsidR="007F3F5E">
        <w:rPr>
          <w:rFonts w:ascii="Arial" w:hAnsi="Arial" w:cs="Arial"/>
          <w:b/>
          <w:sz w:val="22"/>
          <w:szCs w:val="22"/>
        </w:rPr>
        <w:t>outubro</w:t>
      </w:r>
      <w:r w:rsidR="002D1055">
        <w:rPr>
          <w:rFonts w:ascii="Arial" w:hAnsi="Arial" w:cs="Arial"/>
          <w:b/>
          <w:sz w:val="22"/>
          <w:szCs w:val="22"/>
        </w:rPr>
        <w:t xml:space="preserve"> de 2017</w:t>
      </w:r>
      <w:r w:rsidRPr="005D739A">
        <w:rPr>
          <w:rFonts w:ascii="Arial" w:hAnsi="Arial" w:cs="Arial"/>
          <w:b/>
          <w:sz w:val="22"/>
          <w:szCs w:val="22"/>
        </w:rPr>
        <w:t>.</w:t>
      </w:r>
    </w:p>
    <w:p w:rsidR="004201BB" w:rsidRPr="005D739A" w:rsidRDefault="004201BB" w:rsidP="00763FB3">
      <w:pPr>
        <w:pStyle w:val="TextosemFormatao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 xml:space="preserve"> </w:t>
      </w:r>
    </w:p>
    <w:p w:rsidR="004201BB" w:rsidRPr="005D739A" w:rsidRDefault="004201BB" w:rsidP="00763FB3">
      <w:pPr>
        <w:jc w:val="both"/>
        <w:rPr>
          <w:rFonts w:ascii="Arial" w:hAnsi="Arial" w:cs="Arial"/>
          <w:b/>
          <w:sz w:val="22"/>
          <w:szCs w:val="22"/>
        </w:rPr>
      </w:pPr>
    </w:p>
    <w:p w:rsidR="004201BB" w:rsidRDefault="004201BB" w:rsidP="00763FB3">
      <w:pPr>
        <w:jc w:val="both"/>
        <w:rPr>
          <w:rFonts w:ascii="Arial" w:hAnsi="Arial" w:cs="Arial"/>
          <w:b/>
          <w:sz w:val="22"/>
          <w:szCs w:val="22"/>
        </w:rPr>
      </w:pPr>
    </w:p>
    <w:p w:rsidR="005D739A" w:rsidRPr="005D739A" w:rsidRDefault="005D739A" w:rsidP="00763FB3">
      <w:pPr>
        <w:jc w:val="both"/>
        <w:rPr>
          <w:rFonts w:ascii="Arial" w:hAnsi="Arial" w:cs="Arial"/>
          <w:b/>
          <w:sz w:val="22"/>
          <w:szCs w:val="22"/>
        </w:rPr>
      </w:pPr>
    </w:p>
    <w:p w:rsidR="004201BB" w:rsidRPr="005D739A" w:rsidRDefault="004201BB" w:rsidP="00763FB3">
      <w:pPr>
        <w:jc w:val="center"/>
        <w:rPr>
          <w:rFonts w:ascii="Arial" w:hAnsi="Arial" w:cs="Arial"/>
          <w:b/>
          <w:sz w:val="22"/>
          <w:szCs w:val="22"/>
        </w:rPr>
      </w:pPr>
    </w:p>
    <w:p w:rsidR="004201BB" w:rsidRPr="005D739A" w:rsidRDefault="004201BB" w:rsidP="00763FB3">
      <w:pPr>
        <w:jc w:val="center"/>
        <w:rPr>
          <w:rFonts w:ascii="Arial" w:hAnsi="Arial" w:cs="Arial"/>
          <w:b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CÂMARA DE VEREADORES DE PIRACICABA </w:t>
      </w:r>
    </w:p>
    <w:p w:rsidR="004201BB" w:rsidRPr="005D739A" w:rsidRDefault="004201BB" w:rsidP="00763FB3">
      <w:pPr>
        <w:autoSpaceDE w:val="0"/>
        <w:autoSpaceDN w:val="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 xml:space="preserve"> Matheus Antonio </w:t>
      </w:r>
      <w:proofErr w:type="spellStart"/>
      <w:r w:rsidRPr="005D739A">
        <w:rPr>
          <w:rFonts w:ascii="Arial" w:hAnsi="Arial" w:cs="Arial"/>
          <w:b/>
          <w:sz w:val="22"/>
          <w:szCs w:val="22"/>
        </w:rPr>
        <w:t>Erler</w:t>
      </w:r>
      <w:proofErr w:type="spellEnd"/>
    </w:p>
    <w:p w:rsidR="004201BB" w:rsidRDefault="004201BB" w:rsidP="00763FB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5D739A" w:rsidRPr="005D739A" w:rsidRDefault="005D739A" w:rsidP="00763FB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763FB3" w:rsidRPr="005D739A" w:rsidRDefault="00763FB3" w:rsidP="00763FB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D739A">
        <w:rPr>
          <w:rFonts w:ascii="Arial" w:hAnsi="Arial" w:cs="Arial"/>
          <w:b/>
          <w:sz w:val="22"/>
          <w:szCs w:val="22"/>
        </w:rPr>
        <w:t>NP CAPACITAÇÃO E SOLUÇÕES TECNOLÓGICAS LTDA</w:t>
      </w:r>
    </w:p>
    <w:p w:rsidR="004201BB" w:rsidRPr="005D739A" w:rsidRDefault="004201BB" w:rsidP="00763FB3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proofErr w:type="spellStart"/>
      <w:r w:rsidRPr="005D739A">
        <w:rPr>
          <w:rFonts w:ascii="Arial" w:hAnsi="Arial" w:cs="Arial"/>
          <w:b/>
          <w:sz w:val="22"/>
          <w:szCs w:val="22"/>
        </w:rPr>
        <w:t>Rudimar</w:t>
      </w:r>
      <w:proofErr w:type="spellEnd"/>
      <w:r w:rsidRPr="005D739A">
        <w:rPr>
          <w:rFonts w:ascii="Arial" w:hAnsi="Arial" w:cs="Arial"/>
          <w:b/>
          <w:sz w:val="22"/>
          <w:szCs w:val="22"/>
        </w:rPr>
        <w:t xml:space="preserve"> Barbosa dos Reis</w:t>
      </w:r>
    </w:p>
    <w:p w:rsidR="004201BB" w:rsidRPr="005D739A" w:rsidRDefault="004201BB" w:rsidP="00763FB3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2"/>
          <w:szCs w:val="22"/>
        </w:rPr>
      </w:pPr>
    </w:p>
    <w:p w:rsidR="005D739A" w:rsidRDefault="005D739A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D739A" w:rsidRDefault="005D739A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Testemunhas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1._________________________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(Nome)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Identidade: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CPF: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2._________________________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(Nome)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Identidade:</w:t>
      </w:r>
    </w:p>
    <w:p w:rsidR="004201BB" w:rsidRPr="005D739A" w:rsidRDefault="004201BB" w:rsidP="00763FB3">
      <w:pPr>
        <w:tabs>
          <w:tab w:val="center" w:pos="4691"/>
        </w:tabs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2"/>
          <w:szCs w:val="22"/>
        </w:rPr>
      </w:pPr>
      <w:r w:rsidRPr="005D739A">
        <w:rPr>
          <w:rFonts w:ascii="Arial" w:hAnsi="Arial" w:cs="Arial"/>
          <w:sz w:val="22"/>
          <w:szCs w:val="22"/>
        </w:rPr>
        <w:t>CPF:</w:t>
      </w:r>
      <w:r w:rsidRPr="005D739A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1D4966" w:rsidRPr="005D739A" w:rsidRDefault="001D4966" w:rsidP="00763FB3">
      <w:pPr>
        <w:rPr>
          <w:rFonts w:ascii="Arial" w:hAnsi="Arial" w:cs="Arial"/>
          <w:sz w:val="22"/>
          <w:szCs w:val="22"/>
        </w:rPr>
      </w:pPr>
    </w:p>
    <w:sectPr w:rsidR="001D4966" w:rsidRPr="005D739A" w:rsidSect="00590D14">
      <w:headerReference w:type="default" r:id="rId7"/>
      <w:pgSz w:w="11906" w:h="16838" w:code="9"/>
      <w:pgMar w:top="567" w:right="1274" w:bottom="568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14" w:rsidRDefault="00426D14" w:rsidP="004201BB">
      <w:r>
        <w:separator/>
      </w:r>
    </w:p>
  </w:endnote>
  <w:endnote w:type="continuationSeparator" w:id="0">
    <w:p w:rsidR="00426D14" w:rsidRDefault="00426D14" w:rsidP="0042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14" w:rsidRDefault="00426D14" w:rsidP="004201BB">
      <w:r>
        <w:separator/>
      </w:r>
    </w:p>
  </w:footnote>
  <w:footnote w:type="continuationSeparator" w:id="0">
    <w:p w:rsidR="00426D14" w:rsidRDefault="00426D14" w:rsidP="0042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433130"/>
      <w:docPartObj>
        <w:docPartGallery w:val="Page Numbers (Top of Page)"/>
        <w:docPartUnique/>
      </w:docPartObj>
    </w:sdtPr>
    <w:sdtEndPr/>
    <w:sdtContent>
      <w:p w:rsidR="00B709B0" w:rsidRDefault="006A35F8">
        <w:pPr>
          <w:pStyle w:val="Cabealho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487DB3" wp14:editId="750B0BF9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180975</wp:posOffset>
                  </wp:positionV>
                  <wp:extent cx="876300" cy="828675"/>
                  <wp:effectExtent l="0" t="0" r="0" b="9525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A35F8" w:rsidRPr="006A35F8" w:rsidRDefault="00763FB3" w:rsidP="006A35F8">
                              <w:pPr>
                                <w:rPr>
                                  <w:sz w:val="28"/>
                                </w:rPr>
                              </w:pPr>
                              <w:r w:rsidRPr="006A35F8">
                                <w:rPr>
                                  <w:sz w:val="28"/>
                                </w:rPr>
                                <w:object w:dxaOrig="1005" w:dyaOrig="112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64.5pt;height:51pt" o:ole="">
                                    <v:imagedata r:id="rId1" o:title=""/>
                                  </v:shape>
                                  <o:OLEObject Type="Embed" ProgID="Word.Document.8" ShapeID="_x0000_i1026" DrawAspect="Content" ObjectID="_1566654499" r:id="rId2"/>
                                </w:object>
                              </w:r>
                            </w:p>
                            <w:p w:rsidR="00B709B0" w:rsidRDefault="00B709B0" w:rsidP="00B709B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487DB3" id="Retângulo 3" o:spid="_x0000_s1026" style="position:absolute;left:0;text-align:left;margin-left:-17.7pt;margin-top:14.25pt;width:6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" o:allowincell="f" filled="f" stroked="f">
                  <v:textbox inset="1pt,1pt,1pt,1pt">
                    <w:txbxContent>
                      <w:p w:rsidR="006A35F8" w:rsidRPr="006A35F8" w:rsidRDefault="00763FB3" w:rsidP="006A35F8">
                        <w:pPr>
                          <w:rPr>
                            <w:sz w:val="28"/>
                          </w:rPr>
                        </w:pPr>
                        <w:r w:rsidRPr="006A35F8">
                          <w:rPr>
                            <w:sz w:val="28"/>
                          </w:rPr>
                          <w:object w:dxaOrig="1005" w:dyaOrig="1125">
                            <v:shape id="_x0000_i1025" type="#_x0000_t75" style="width:64.5pt;height:51pt" o:ole="">
                              <v:imagedata r:id="rId3" o:title=""/>
                            </v:shape>
                            <o:OLEObject Type="Embed" ProgID="Word.Document.8" ShapeID="_x0000_i1025" DrawAspect="Content" ObjectID="_1537014801" r:id="rId4"/>
                          </w:object>
                        </w:r>
                      </w:p>
                      <w:p w:rsidR="00B709B0" w:rsidRDefault="00B709B0" w:rsidP="00B709B0"/>
                    </w:txbxContent>
                  </v:textbox>
                </v:rect>
              </w:pict>
            </mc:Fallback>
          </mc:AlternateContent>
        </w:r>
      </w:p>
      <w:p w:rsidR="00B709B0" w:rsidRDefault="00B709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75">
          <w:rPr>
            <w:noProof/>
          </w:rPr>
          <w:t>4</w:t>
        </w:r>
        <w:r>
          <w:fldChar w:fldCharType="end"/>
        </w:r>
      </w:p>
    </w:sdtContent>
  </w:sdt>
  <w:p w:rsidR="00B709B0" w:rsidRDefault="006A35F8" w:rsidP="00B709B0">
    <w:pPr>
      <w:pStyle w:val="Cabealho"/>
      <w:ind w:left="-567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            </w:t>
    </w:r>
    <w:r w:rsidR="00B709B0">
      <w:rPr>
        <w:rFonts w:ascii="Arial" w:hAnsi="Arial" w:cs="Arial"/>
        <w:b/>
        <w:sz w:val="36"/>
        <w:szCs w:val="36"/>
      </w:rPr>
      <w:t>CÂMARA DE VEREADORES DE PIRACICABA</w:t>
    </w:r>
  </w:p>
  <w:p w:rsidR="00B709B0" w:rsidRDefault="00B709B0" w:rsidP="00B709B0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de São Paulo</w:t>
    </w:r>
  </w:p>
  <w:p w:rsidR="005D739A" w:rsidRDefault="005D739A" w:rsidP="00B709B0">
    <w:pPr>
      <w:pStyle w:val="Cabealho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5B37"/>
    <w:multiLevelType w:val="hybridMultilevel"/>
    <w:tmpl w:val="E0B41D7E"/>
    <w:lvl w:ilvl="0" w:tplc="5846EE8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3A01726"/>
    <w:multiLevelType w:val="hybridMultilevel"/>
    <w:tmpl w:val="ACDE3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B"/>
    <w:rsid w:val="00012A67"/>
    <w:rsid w:val="00050181"/>
    <w:rsid w:val="0008415B"/>
    <w:rsid w:val="001002DE"/>
    <w:rsid w:val="001967A7"/>
    <w:rsid w:val="001C1E2A"/>
    <w:rsid w:val="001D4966"/>
    <w:rsid w:val="001F7A4B"/>
    <w:rsid w:val="00222CCD"/>
    <w:rsid w:val="002240F1"/>
    <w:rsid w:val="00240530"/>
    <w:rsid w:val="002D1055"/>
    <w:rsid w:val="002D17E9"/>
    <w:rsid w:val="002D4F91"/>
    <w:rsid w:val="00354858"/>
    <w:rsid w:val="00397ECA"/>
    <w:rsid w:val="004201BB"/>
    <w:rsid w:val="00424375"/>
    <w:rsid w:val="00426D14"/>
    <w:rsid w:val="004335F2"/>
    <w:rsid w:val="004F75CD"/>
    <w:rsid w:val="0058233F"/>
    <w:rsid w:val="00590D14"/>
    <w:rsid w:val="005C25FB"/>
    <w:rsid w:val="005C54E9"/>
    <w:rsid w:val="005D739A"/>
    <w:rsid w:val="006A35F8"/>
    <w:rsid w:val="0071775D"/>
    <w:rsid w:val="00725F08"/>
    <w:rsid w:val="0075191A"/>
    <w:rsid w:val="00763FB3"/>
    <w:rsid w:val="007A6A33"/>
    <w:rsid w:val="007C6131"/>
    <w:rsid w:val="007C741F"/>
    <w:rsid w:val="007F3F5E"/>
    <w:rsid w:val="00825F80"/>
    <w:rsid w:val="008A77B5"/>
    <w:rsid w:val="008C6F2E"/>
    <w:rsid w:val="008D2159"/>
    <w:rsid w:val="008D6C01"/>
    <w:rsid w:val="00907B68"/>
    <w:rsid w:val="00912EAA"/>
    <w:rsid w:val="00930629"/>
    <w:rsid w:val="009F2193"/>
    <w:rsid w:val="00A6647D"/>
    <w:rsid w:val="00AC79F2"/>
    <w:rsid w:val="00AE631C"/>
    <w:rsid w:val="00B24D1A"/>
    <w:rsid w:val="00B709B0"/>
    <w:rsid w:val="00B96394"/>
    <w:rsid w:val="00C6377C"/>
    <w:rsid w:val="00C8433E"/>
    <w:rsid w:val="00CC0BD3"/>
    <w:rsid w:val="00CF178D"/>
    <w:rsid w:val="00D31492"/>
    <w:rsid w:val="00D54B11"/>
    <w:rsid w:val="00D7262F"/>
    <w:rsid w:val="00D95098"/>
    <w:rsid w:val="00DB792A"/>
    <w:rsid w:val="00DC009B"/>
    <w:rsid w:val="00DC1D19"/>
    <w:rsid w:val="00DF2476"/>
    <w:rsid w:val="00E60B51"/>
    <w:rsid w:val="00EB5911"/>
    <w:rsid w:val="00F24B65"/>
    <w:rsid w:val="00FC3B5E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2FF81F6D-9B16-4333-A5B5-F56CD804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201BB"/>
    <w:pPr>
      <w:spacing w:before="100" w:beforeAutospacing="1" w:after="100" w:afterAutospacing="1"/>
    </w:pPr>
  </w:style>
  <w:style w:type="paragraph" w:styleId="Cabealho">
    <w:name w:val="header"/>
    <w:aliases w:val="hd,he,h"/>
    <w:basedOn w:val="Normal"/>
    <w:link w:val="CabealhoChar"/>
    <w:rsid w:val="004201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h Char"/>
    <w:basedOn w:val="Fontepargpadro"/>
    <w:link w:val="Cabealho"/>
    <w:rsid w:val="004201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01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1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4201B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201B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509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00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09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1422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Luis de Almeida</dc:creator>
  <cp:keywords/>
  <dc:description/>
  <cp:lastModifiedBy>Joao Luis de Almeida</cp:lastModifiedBy>
  <cp:revision>22</cp:revision>
  <cp:lastPrinted>2017-09-11T20:01:00Z</cp:lastPrinted>
  <dcterms:created xsi:type="dcterms:W3CDTF">2017-08-22T17:55:00Z</dcterms:created>
  <dcterms:modified xsi:type="dcterms:W3CDTF">2017-09-11T20:02:00Z</dcterms:modified>
</cp:coreProperties>
</file>